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F0773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Sieci komputerowe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9F5B30" w:rsidP="00680D33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680D33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680D33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680D33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680D33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9F5B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F0612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F0612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F0612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9F5B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inż. Janusz Korniak</w:t>
            </w:r>
            <w:r w:rsidR="005644F8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9F5B3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80D33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9F5B30" w:rsidP="009F5B3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Uzyskanie wiedzy</w:t>
            </w:r>
            <w:r w:rsidRPr="009F5B30">
              <w:rPr>
                <w:rFonts w:ascii="Tahoma" w:hAnsi="Tahoma" w:cs="Tahoma"/>
                <w:b w:val="0"/>
                <w:sz w:val="20"/>
              </w:rPr>
              <w:t xml:space="preserve"> systemów informatycznych mających zastosowanie w logistyce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9F5B30" w:rsidRDefault="009F5B30" w:rsidP="009F5B3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9F5B3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9F5B30" w:rsidP="007530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Uzyskanie wiedzy dotyczącej</w:t>
            </w:r>
            <w:r w:rsidRPr="009F5B30">
              <w:rPr>
                <w:rFonts w:ascii="Tahoma" w:hAnsi="Tahoma" w:cs="Tahoma"/>
                <w:b w:val="0"/>
                <w:sz w:val="20"/>
              </w:rPr>
              <w:t xml:space="preserve"> zarządzania systemami informatycznymi i </w:t>
            </w:r>
            <w:proofErr w:type="spellStart"/>
            <w:r w:rsidRPr="009F5B30">
              <w:rPr>
                <w:rFonts w:ascii="Tahoma" w:hAnsi="Tahoma" w:cs="Tahoma"/>
                <w:b w:val="0"/>
                <w:sz w:val="20"/>
              </w:rPr>
              <w:t>telematycznymi</w:t>
            </w:r>
            <w:proofErr w:type="spellEnd"/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7530A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7530AC" w:rsidP="007530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doświadczenia</w:t>
            </w:r>
            <w:r w:rsidRPr="007530AC">
              <w:rPr>
                <w:rFonts w:ascii="Tahoma" w:hAnsi="Tahoma" w:cs="Tahoma"/>
                <w:b w:val="0"/>
                <w:sz w:val="20"/>
              </w:rPr>
              <w:t xml:space="preserve"> związane</w:t>
            </w:r>
            <w:r>
              <w:rPr>
                <w:rFonts w:ascii="Tahoma" w:hAnsi="Tahoma" w:cs="Tahoma"/>
                <w:b w:val="0"/>
                <w:sz w:val="20"/>
              </w:rPr>
              <w:t>go</w:t>
            </w:r>
            <w:r w:rsidRPr="007530AC">
              <w:rPr>
                <w:rFonts w:ascii="Tahoma" w:hAnsi="Tahoma" w:cs="Tahoma"/>
                <w:b w:val="0"/>
                <w:sz w:val="20"/>
              </w:rPr>
              <w:t xml:space="preserve"> z utrzymaniem komputerów i urządzeń sieciowych</w:t>
            </w:r>
          </w:p>
        </w:tc>
      </w:tr>
      <w:tr w:rsidR="007530AC" w:rsidRPr="0001795B" w:rsidTr="004846A3">
        <w:tc>
          <w:tcPr>
            <w:tcW w:w="675" w:type="dxa"/>
            <w:vAlign w:val="center"/>
          </w:tcPr>
          <w:p w:rsidR="007530AC" w:rsidRPr="0001795B" w:rsidRDefault="007530A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7530AC" w:rsidRDefault="007530AC" w:rsidP="007530A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praktycznego stosowania technologii</w:t>
            </w:r>
            <w:r w:rsidRPr="007530AC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sieciowych</w:t>
            </w:r>
            <w:r w:rsidRPr="007530AC">
              <w:rPr>
                <w:rFonts w:ascii="Tahoma" w:hAnsi="Tahoma" w:cs="Tahoma"/>
                <w:b w:val="0"/>
                <w:sz w:val="20"/>
              </w:rPr>
              <w:t xml:space="preserve"> w systemach logistycznych i w gospodarce magazynowej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F40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4010">
        <w:rPr>
          <w:rFonts w:ascii="Tahoma" w:hAnsi="Tahoma" w:cs="Tahoma"/>
        </w:rPr>
        <w:t>Przedmiotowe e</w:t>
      </w:r>
      <w:r w:rsidR="008938C7" w:rsidRPr="008F4010">
        <w:rPr>
          <w:rFonts w:ascii="Tahoma" w:hAnsi="Tahoma" w:cs="Tahoma"/>
        </w:rPr>
        <w:t xml:space="preserve">fekty </w:t>
      </w:r>
      <w:r w:rsidR="00680D33">
        <w:rPr>
          <w:rFonts w:ascii="Tahoma" w:hAnsi="Tahoma" w:cs="Tahoma"/>
        </w:rPr>
        <w:t>uczenia się</w:t>
      </w:r>
      <w:r w:rsidR="008938C7" w:rsidRPr="008F4010">
        <w:rPr>
          <w:rFonts w:ascii="Tahoma" w:hAnsi="Tahoma" w:cs="Tahoma"/>
        </w:rPr>
        <w:t xml:space="preserve">, </w:t>
      </w:r>
      <w:r w:rsidR="00F31E7C" w:rsidRPr="008F4010">
        <w:rPr>
          <w:rFonts w:ascii="Tahoma" w:hAnsi="Tahoma" w:cs="Tahoma"/>
        </w:rPr>
        <w:t>z podziałem na wiedzę, umiejętności i komp</w:t>
      </w:r>
      <w:r w:rsidR="00F31E7C" w:rsidRPr="008F4010">
        <w:rPr>
          <w:rFonts w:ascii="Tahoma" w:hAnsi="Tahoma" w:cs="Tahoma"/>
        </w:rPr>
        <w:t>e</w:t>
      </w:r>
      <w:r w:rsidR="00F31E7C" w:rsidRPr="008F4010">
        <w:rPr>
          <w:rFonts w:ascii="Tahoma" w:hAnsi="Tahoma" w:cs="Tahoma"/>
        </w:rPr>
        <w:t xml:space="preserve">tencje, wraz z odniesieniem do efektów </w:t>
      </w:r>
      <w:r w:rsidR="00680D33">
        <w:rPr>
          <w:rFonts w:ascii="Tahoma" w:hAnsi="Tahoma" w:cs="Tahoma"/>
        </w:rPr>
        <w:t>uczenia się</w:t>
      </w:r>
      <w:r w:rsidR="00F31E7C" w:rsidRPr="008F4010">
        <w:rPr>
          <w:rFonts w:ascii="Tahoma" w:hAnsi="Tahoma" w:cs="Tahoma"/>
        </w:rPr>
        <w:t xml:space="preserve"> dla kierunku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8F4010" w:rsidRPr="008F4010" w:rsidTr="00680D33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8F4010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8F4010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8F4010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8F4010">
              <w:rPr>
                <w:rFonts w:ascii="Tahoma" w:hAnsi="Tahoma" w:cs="Tahoma"/>
              </w:rPr>
              <w:t xml:space="preserve">Opis przedmiotowych efektów </w:t>
            </w:r>
            <w:r w:rsidR="00680D33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8F4010" w:rsidRDefault="00F31E7C" w:rsidP="00516A32">
            <w:pPr>
              <w:pStyle w:val="Nagwkitablic"/>
              <w:rPr>
                <w:rFonts w:ascii="Tahoma" w:hAnsi="Tahoma" w:cs="Tahoma"/>
              </w:rPr>
            </w:pPr>
            <w:r w:rsidRPr="008F4010">
              <w:rPr>
                <w:rFonts w:ascii="Tahoma" w:hAnsi="Tahoma" w:cs="Tahoma"/>
              </w:rPr>
              <w:t>Odniesienie do efektów</w:t>
            </w:r>
          </w:p>
          <w:p w:rsidR="00F31E7C" w:rsidRPr="008F4010" w:rsidRDefault="00680D33" w:rsidP="00516A32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680D33" w:rsidRPr="0001795B" w:rsidTr="00680D33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680D33" w:rsidRPr="0001795B" w:rsidRDefault="00680D3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680D33" w:rsidRPr="0001795B" w:rsidRDefault="00680D3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680D33" w:rsidRPr="0001795B" w:rsidRDefault="00680D33" w:rsidP="00516A32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680D33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7530A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Podać zalety i zastosowania zdalnej komunikacji.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Opisać usługi sieciowe i ich zastosowanie.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516A3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środki techniczne umożliwiające komunikację w sieci komputerowej i zdalne sterowanie systemami logistyki.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K_W03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Default="00680D3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6163" w:type="dxa"/>
            <w:vAlign w:val="center"/>
          </w:tcPr>
          <w:p w:rsidR="00680D33" w:rsidRDefault="00680D33" w:rsidP="00516A3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aspekty zarządzania infrastrukturą sieciową z punktu w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dzenia bezpieczeństwa i niezawodności.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K_W03</w:t>
            </w:r>
          </w:p>
        </w:tc>
      </w:tr>
      <w:tr w:rsidR="00F20CCC" w:rsidRPr="0001795B" w:rsidTr="00680D33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F20CCC" w:rsidRPr="0001795B" w:rsidRDefault="00F20CCC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516A3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urządzenia sieciowe (router, przełącznik, punkt dost</w:t>
            </w:r>
            <w:r>
              <w:rPr>
                <w:rFonts w:ascii="Tahoma" w:hAnsi="Tahoma" w:cs="Tahoma"/>
              </w:rPr>
              <w:t>ę</w:t>
            </w:r>
            <w:r>
              <w:rPr>
                <w:rFonts w:ascii="Tahoma" w:hAnsi="Tahoma" w:cs="Tahoma"/>
              </w:rPr>
              <w:t xml:space="preserve">pu Wi-Fi) do pracy w istniejącej sieci. 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komputer do obsługi podstawowych usług z dbałością o bezpieczeństwo.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Pr="0001795B" w:rsidRDefault="00680D3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163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Dobrać odpowiednie protokoły i usługi do zastosowania sieci.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680D33" w:rsidRPr="0001795B" w:rsidTr="00680D33">
        <w:trPr>
          <w:trHeight w:val="227"/>
          <w:jc w:val="right"/>
        </w:trPr>
        <w:tc>
          <w:tcPr>
            <w:tcW w:w="851" w:type="dxa"/>
            <w:vAlign w:val="center"/>
          </w:tcPr>
          <w:p w:rsidR="00680D33" w:rsidRDefault="00680D3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163" w:type="dxa"/>
            <w:vAlign w:val="center"/>
          </w:tcPr>
          <w:p w:rsidR="00680D33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usługi sieciowe w operacjach procesu logistyki.</w:t>
            </w:r>
          </w:p>
        </w:tc>
        <w:tc>
          <w:tcPr>
            <w:tcW w:w="2840" w:type="dxa"/>
            <w:vAlign w:val="center"/>
          </w:tcPr>
          <w:p w:rsidR="00680D33" w:rsidRPr="0001795B" w:rsidRDefault="00680D33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</w:tbl>
    <w:p w:rsidR="00680D33" w:rsidRDefault="00680D33" w:rsidP="00680D33">
      <w:pPr>
        <w:pStyle w:val="Podpunkty"/>
        <w:ind w:left="0"/>
        <w:rPr>
          <w:rFonts w:ascii="Tahoma" w:hAnsi="Tahoma" w:cs="Tahoma"/>
        </w:rPr>
      </w:pPr>
    </w:p>
    <w:p w:rsidR="00680D33" w:rsidRDefault="00680D33" w:rsidP="00680D33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1760FB" w:rsidP="006C017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6C017F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B958F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8F4010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9A495D" w:rsidP="009A495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491A4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C017F" w:rsidRPr="0001795B" w:rsidTr="003F595E">
        <w:tc>
          <w:tcPr>
            <w:tcW w:w="9778" w:type="dxa"/>
            <w:gridSpan w:val="8"/>
            <w:vAlign w:val="center"/>
          </w:tcPr>
          <w:p w:rsidR="006C017F" w:rsidRPr="0001795B" w:rsidRDefault="006C017F" w:rsidP="003F595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Studia </w:t>
            </w:r>
            <w:r>
              <w:rPr>
                <w:rFonts w:ascii="Tahoma" w:hAnsi="Tahoma" w:cs="Tahoma"/>
              </w:rPr>
              <w:t>nie</w:t>
            </w:r>
            <w:r w:rsidRPr="0001795B">
              <w:rPr>
                <w:rFonts w:ascii="Tahoma" w:hAnsi="Tahoma" w:cs="Tahoma"/>
              </w:rPr>
              <w:t>stacjonarne (</w:t>
            </w:r>
            <w:r>
              <w:rPr>
                <w:rFonts w:ascii="Tahoma" w:hAnsi="Tahoma" w:cs="Tahoma"/>
              </w:rPr>
              <w:t>N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6C017F" w:rsidRPr="0001795B" w:rsidTr="003F595E"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C017F" w:rsidRPr="0001795B" w:rsidRDefault="006C017F" w:rsidP="003F595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6C017F" w:rsidRPr="0001795B" w:rsidTr="003F595E">
        <w:tc>
          <w:tcPr>
            <w:tcW w:w="1222" w:type="dxa"/>
            <w:vAlign w:val="center"/>
          </w:tcPr>
          <w:p w:rsidR="006C017F" w:rsidRPr="0001795B" w:rsidRDefault="006C017F" w:rsidP="006C017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6C017F" w:rsidRPr="008F4010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222" w:type="dxa"/>
            <w:vAlign w:val="center"/>
          </w:tcPr>
          <w:p w:rsidR="006C017F" w:rsidRPr="0001795B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6C017F" w:rsidRPr="0001795B" w:rsidRDefault="006C017F" w:rsidP="006C017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6C017F" w:rsidRPr="0001795B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6C017F" w:rsidRPr="0001795B" w:rsidRDefault="006C017F" w:rsidP="003F59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941A14" w:rsidRPr="00F53F75" w:rsidRDefault="00941A14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CB74CC" w:rsidRPr="0001795B" w:rsidTr="00814C3C">
        <w:tc>
          <w:tcPr>
            <w:tcW w:w="2127" w:type="dxa"/>
            <w:vAlign w:val="center"/>
          </w:tcPr>
          <w:p w:rsidR="00CB74CC" w:rsidRPr="0001795B" w:rsidRDefault="00CB74CC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CB74CC" w:rsidRPr="004C3B6C" w:rsidRDefault="00CB74CC" w:rsidP="00CB145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C3B6C">
              <w:rPr>
                <w:rFonts w:ascii="Tahoma" w:hAnsi="Tahoma" w:cs="Tahoma"/>
                <w:b w:val="0"/>
              </w:rPr>
              <w:t>Wiedza przekazywana w postaci wykładu przeplatanego formami: podawczej, pr</w:t>
            </w:r>
            <w:r w:rsidRPr="004C3B6C">
              <w:rPr>
                <w:rFonts w:ascii="Tahoma" w:hAnsi="Tahoma" w:cs="Tahoma"/>
                <w:b w:val="0"/>
              </w:rPr>
              <w:t>o</w:t>
            </w:r>
            <w:r w:rsidRPr="004C3B6C">
              <w:rPr>
                <w:rFonts w:ascii="Tahoma" w:hAnsi="Tahoma" w:cs="Tahoma"/>
                <w:b w:val="0"/>
              </w:rPr>
              <w:t>blemowej i konwersatoryjnej. Ponadto wykładowca zadaje temat do samodzielnych studiów w celu poszerzenia wiedzy.</w:t>
            </w:r>
          </w:p>
        </w:tc>
      </w:tr>
      <w:tr w:rsidR="00CB74CC" w:rsidRPr="0001795B" w:rsidTr="00814C3C">
        <w:tc>
          <w:tcPr>
            <w:tcW w:w="2127" w:type="dxa"/>
            <w:vAlign w:val="center"/>
          </w:tcPr>
          <w:p w:rsidR="00CB74CC" w:rsidRPr="0001795B" w:rsidRDefault="00B958FA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CB74CC" w:rsidRPr="0001795B" w:rsidRDefault="00CB74CC" w:rsidP="00CB74C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C3B6C">
              <w:rPr>
                <w:rFonts w:ascii="Tahoma" w:hAnsi="Tahoma" w:cs="Tahoma"/>
                <w:b w:val="0"/>
              </w:rPr>
              <w:t xml:space="preserve">Zajęcia polegające </w:t>
            </w:r>
            <w:r>
              <w:rPr>
                <w:rFonts w:ascii="Tahoma" w:hAnsi="Tahoma" w:cs="Tahoma"/>
                <w:b w:val="0"/>
              </w:rPr>
              <w:t>implementowaniu</w:t>
            </w:r>
            <w:r w:rsidRPr="004C3B6C">
              <w:rPr>
                <w:rFonts w:ascii="Tahoma" w:hAnsi="Tahoma" w:cs="Tahoma"/>
                <w:b w:val="0"/>
              </w:rPr>
              <w:t xml:space="preserve"> testowych sieci wraz z odpowiednimi protok</w:t>
            </w:r>
            <w:r w:rsidRPr="004C3B6C">
              <w:rPr>
                <w:rFonts w:ascii="Tahoma" w:hAnsi="Tahoma" w:cs="Tahoma"/>
                <w:b w:val="0"/>
              </w:rPr>
              <w:t>o</w:t>
            </w:r>
            <w:r w:rsidRPr="004C3B6C">
              <w:rPr>
                <w:rFonts w:ascii="Tahoma" w:hAnsi="Tahoma" w:cs="Tahoma"/>
                <w:b w:val="0"/>
              </w:rPr>
              <w:t>łami i urządzeniami. Studenci otrzymują zestaw instrukcji na pierwszych zajęciach obejmujących ćwiczenia podstawowe z instrukcją wyjaśniającą krok po kroku zad</w:t>
            </w:r>
            <w:r w:rsidRPr="004C3B6C">
              <w:rPr>
                <w:rFonts w:ascii="Tahoma" w:hAnsi="Tahoma" w:cs="Tahoma"/>
                <w:b w:val="0"/>
              </w:rPr>
              <w:t>a</w:t>
            </w:r>
            <w:r w:rsidRPr="004C3B6C">
              <w:rPr>
                <w:rFonts w:ascii="Tahoma" w:hAnsi="Tahoma" w:cs="Tahoma"/>
                <w:b w:val="0"/>
              </w:rPr>
              <w:t>nia do wykonania oraz ćwiczenia problemowe w których sprecyzowany jest cel jaki ma być osiągnięty bez podania sposobu.</w:t>
            </w:r>
          </w:p>
        </w:tc>
      </w:tr>
      <w:tr w:rsidR="00CB74CC" w:rsidRPr="0001795B" w:rsidTr="00814C3C">
        <w:tc>
          <w:tcPr>
            <w:tcW w:w="2127" w:type="dxa"/>
            <w:vAlign w:val="center"/>
          </w:tcPr>
          <w:p w:rsidR="00CB74CC" w:rsidRPr="0001795B" w:rsidRDefault="00CB74CC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B74CC" w:rsidRPr="004C3B6C" w:rsidRDefault="00CB74CC" w:rsidP="00CB74C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C3B6C">
              <w:rPr>
                <w:rFonts w:ascii="Tahoma" w:hAnsi="Tahoma" w:cs="Tahoma"/>
                <w:b w:val="0"/>
              </w:rPr>
              <w:t>Realizacja zadania zaplanowania większej instalacji sieciowej, wykonania modelu sieci w wybranym symulatorze sieci</w:t>
            </w:r>
            <w:r>
              <w:rPr>
                <w:rFonts w:ascii="Tahoma" w:hAnsi="Tahoma" w:cs="Tahoma"/>
                <w:b w:val="0"/>
              </w:rPr>
              <w:t xml:space="preserve"> lub wykonania sieci testowej z powierzonych urządzeń oraz uruchomieniu usług na potrzeby procesów logistycznych</w:t>
            </w:r>
            <w:r w:rsidRPr="004C3B6C">
              <w:rPr>
                <w:rFonts w:ascii="Tahoma" w:hAnsi="Tahoma" w:cs="Tahoma"/>
                <w:b w:val="0"/>
              </w:rPr>
              <w:t>. Projekt jest realizowany indywidualnie lub zespołach dwuosobowych w wykorzystaniem intern</w:t>
            </w:r>
            <w:r w:rsidRPr="004C3B6C">
              <w:rPr>
                <w:rFonts w:ascii="Tahoma" w:hAnsi="Tahoma" w:cs="Tahoma"/>
                <w:b w:val="0"/>
              </w:rPr>
              <w:t>e</w:t>
            </w:r>
            <w:r w:rsidRPr="004C3B6C">
              <w:rPr>
                <w:rFonts w:ascii="Tahoma" w:hAnsi="Tahoma" w:cs="Tahoma"/>
                <w:b w:val="0"/>
              </w:rPr>
              <w:t>towej platformy dyskusyjnej. Student otrzymuje założenia jakie musi spełniać pr</w:t>
            </w:r>
            <w:r w:rsidRPr="004C3B6C">
              <w:rPr>
                <w:rFonts w:ascii="Tahoma" w:hAnsi="Tahoma" w:cs="Tahoma"/>
                <w:b w:val="0"/>
              </w:rPr>
              <w:t>o</w:t>
            </w:r>
            <w:r w:rsidRPr="004C3B6C">
              <w:rPr>
                <w:rFonts w:ascii="Tahoma" w:hAnsi="Tahoma" w:cs="Tahoma"/>
                <w:b w:val="0"/>
              </w:rPr>
              <w:t>jekt bez informacji w jaki sposób to należy zrobić. Na forum studenci przedstawiają i dyskutują pomysły, które są weryfikowane przez prowadzącego.</w:t>
            </w:r>
          </w:p>
        </w:tc>
      </w:tr>
    </w:tbl>
    <w:p w:rsidR="00941A14" w:rsidRPr="00D465B9" w:rsidRDefault="00941A1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Pr="0028286B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286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3C7BA1" w:rsidRPr="0028286B" w:rsidRDefault="003C7BA1" w:rsidP="00CB14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Zastosowanie sieci komputerowych w pracy, nauce i rozrywce. Elementarne zasady komunikacji cyfrowej</w:t>
            </w: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Pr="0028286B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286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3C7BA1" w:rsidRPr="0028286B" w:rsidRDefault="003C7BA1" w:rsidP="00CB14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8286B">
              <w:rPr>
                <w:rFonts w:ascii="Tahoma" w:hAnsi="Tahoma" w:cs="Tahoma"/>
              </w:rPr>
              <w:t>Usługi w sieciach oraz warstwy aplikacji, prezentacji i sesji modelu OSI</w:t>
            </w: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Pr="0028286B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286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3C7BA1" w:rsidRPr="0028286B" w:rsidRDefault="003C7BA1" w:rsidP="00CB14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8286B">
              <w:rPr>
                <w:rFonts w:ascii="Tahoma" w:hAnsi="Tahoma" w:cs="Tahoma"/>
              </w:rPr>
              <w:t>Warstwa transportowa OSI - zadania i protokoły TCP oraz UDP. Komunikacja niezawodna oraz wg zasadny najlepszych środków</w:t>
            </w: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Pr="0028286B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8286B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3C7BA1" w:rsidRPr="0028286B" w:rsidRDefault="003C7BA1" w:rsidP="00CB14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8286B">
              <w:rPr>
                <w:rFonts w:ascii="Tahoma" w:hAnsi="Tahoma" w:cs="Tahoma"/>
              </w:rPr>
              <w:t>Warstwa sieciowa OSI - protokoły IP i IPv6. Podstawy routingu</w:t>
            </w: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Pr="0028286B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3C7BA1" w:rsidRPr="0028286B" w:rsidRDefault="003C7BA1" w:rsidP="003C7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Technologie warstwy łącza danych i fizycznej</w:t>
            </w:r>
          </w:p>
        </w:tc>
      </w:tr>
      <w:tr w:rsidR="003C7BA1" w:rsidRPr="00A65076" w:rsidTr="009146BE">
        <w:tc>
          <w:tcPr>
            <w:tcW w:w="568" w:type="dxa"/>
            <w:vAlign w:val="center"/>
          </w:tcPr>
          <w:p w:rsidR="003C7BA1" w:rsidRDefault="003C7BA1" w:rsidP="00CB14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3C7BA1" w:rsidRDefault="003C7BA1" w:rsidP="003C7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Zarządzanie i bezpieczeństwo sieci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41A14" w:rsidRPr="00F53F75" w:rsidRDefault="00941A14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958FA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B958FA" w:rsidP="00B958F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65076" w:rsidRPr="0001795B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795B" w:rsidRDefault="003C7BA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Konfiguracja urządzeń sieciowych i łączenie ich w sieć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B958FA" w:rsidP="00B958F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01795B" w:rsidRDefault="003C7BA1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Wdrażanie środków bezpieczeństwa </w:t>
            </w:r>
            <w:r w:rsidR="00CB145B">
              <w:rPr>
                <w:rFonts w:ascii="Tahoma" w:hAnsi="Tahoma" w:cs="Tahoma"/>
              </w:rPr>
              <w:t>dla sieci LAN bezprzewodowej i przewodowej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B958FA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65076" w:rsidRPr="0001795B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795B" w:rsidRDefault="00CB145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Uruchamianie i badanie usług http, ftp, SSH, e-mail, VoIP</w:t>
            </w:r>
          </w:p>
        </w:tc>
      </w:tr>
    </w:tbl>
    <w:p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23ABE" w:rsidRDefault="00F23ABE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795B" w:rsidRDefault="00CB145B" w:rsidP="00CB14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Planowanie sieci komputerowej dla zadanych usług i wymagań co do niezawodności i bezpieczeństwa </w:t>
            </w:r>
          </w:p>
        </w:tc>
      </w:tr>
      <w:tr w:rsidR="00CB145B" w:rsidRPr="0001795B" w:rsidTr="00A65076">
        <w:tc>
          <w:tcPr>
            <w:tcW w:w="568" w:type="dxa"/>
            <w:vAlign w:val="center"/>
          </w:tcPr>
          <w:p w:rsidR="00CB145B" w:rsidRPr="0001795B" w:rsidRDefault="00CB145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:rsidR="00CB145B" w:rsidRDefault="00CB145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Implementacja zaplanowanej sieci i uruchamianie wybranych usług</w:t>
            </w:r>
          </w:p>
        </w:tc>
      </w:tr>
      <w:tr w:rsidR="00CB145B" w:rsidRPr="0001795B" w:rsidTr="00A65076">
        <w:tc>
          <w:tcPr>
            <w:tcW w:w="568" w:type="dxa"/>
            <w:vAlign w:val="center"/>
          </w:tcPr>
          <w:p w:rsidR="00CB145B" w:rsidRDefault="00CB145B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:rsidR="00CB145B" w:rsidRDefault="00CB145B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Analiza ruchu w sieci podczas generowanego podczas realizacji operacji logistycznych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C017F" w:rsidRDefault="006C017F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lastRenderedPageBreak/>
        <w:t xml:space="preserve">Korelacja pomiędzy efektami </w:t>
      </w:r>
      <w:r w:rsidR="00680D33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680D33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7475B" w:rsidP="00F747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01874" w:rsidRPr="00A01874">
              <w:rPr>
                <w:rFonts w:ascii="Tahoma" w:hAnsi="Tahoma" w:cs="Tahoma"/>
              </w:rPr>
              <w:t>_W01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W1,W3</w:t>
            </w:r>
            <w:r w:rsidR="008743F3">
              <w:rPr>
                <w:rFonts w:ascii="Tahoma" w:hAnsi="Tahoma" w:cs="Tahoma"/>
              </w:rPr>
              <w:t>,W6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7475B" w:rsidP="00F747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01874" w:rsidRPr="00A01874">
              <w:rPr>
                <w:rFonts w:ascii="Tahoma" w:hAnsi="Tahoma" w:cs="Tahoma"/>
              </w:rPr>
              <w:t>_W0</w:t>
            </w:r>
            <w:r w:rsidR="00A01874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W2,W3</w:t>
            </w:r>
            <w:r w:rsidR="008743F3">
              <w:rPr>
                <w:rFonts w:ascii="Tahoma" w:hAnsi="Tahoma" w:cs="Tahoma"/>
              </w:rPr>
              <w:t>,W6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7475B" w:rsidP="00F747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01874" w:rsidRPr="00A01874">
              <w:rPr>
                <w:rFonts w:ascii="Tahoma" w:hAnsi="Tahoma" w:cs="Tahoma"/>
              </w:rPr>
              <w:t>_W0</w:t>
            </w:r>
            <w:r w:rsidR="00A01874">
              <w:rPr>
                <w:rFonts w:ascii="Tahoma" w:hAnsi="Tahoma" w:cs="Tahoma"/>
              </w:rPr>
              <w:t>3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W4,W5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01795B" w:rsidRDefault="00F7475B" w:rsidP="00F747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A01874" w:rsidRPr="00A01874">
              <w:rPr>
                <w:rFonts w:ascii="Tahoma" w:hAnsi="Tahoma" w:cs="Tahoma"/>
              </w:rPr>
              <w:t>_W0</w:t>
            </w:r>
            <w:r w:rsidR="00A01874">
              <w:rPr>
                <w:rFonts w:ascii="Tahoma" w:hAnsi="Tahoma" w:cs="Tahoma"/>
              </w:rPr>
              <w:t>4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W4,</w:t>
            </w:r>
            <w:r w:rsidR="008743F3">
              <w:rPr>
                <w:rFonts w:ascii="Tahoma" w:hAnsi="Tahoma" w:cs="Tahoma"/>
              </w:rPr>
              <w:t>W5,W6</w:t>
            </w:r>
          </w:p>
        </w:tc>
      </w:tr>
      <w:tr w:rsidR="00A01874" w:rsidRPr="0001795B" w:rsidTr="003D4003">
        <w:tc>
          <w:tcPr>
            <w:tcW w:w="3261" w:type="dxa"/>
            <w:vAlign w:val="center"/>
          </w:tcPr>
          <w:p w:rsidR="00A01874" w:rsidRPr="00A01874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_U01</w:t>
            </w:r>
          </w:p>
        </w:tc>
        <w:tc>
          <w:tcPr>
            <w:tcW w:w="3260" w:type="dxa"/>
            <w:vAlign w:val="center"/>
          </w:tcPr>
          <w:p w:rsidR="00A01874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A01874" w:rsidRPr="0001795B" w:rsidRDefault="00B958FA" w:rsidP="00B958F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</w:t>
            </w:r>
            <w:r w:rsidR="008743F3">
              <w:rPr>
                <w:rFonts w:ascii="Tahoma" w:hAnsi="Tahoma" w:cs="Tahoma"/>
              </w:rPr>
              <w:t>1,</w:t>
            </w:r>
            <w:r>
              <w:rPr>
                <w:rFonts w:ascii="Tahoma" w:hAnsi="Tahoma" w:cs="Tahoma"/>
              </w:rPr>
              <w:t>Cw</w:t>
            </w:r>
            <w:r w:rsidR="008743F3">
              <w:rPr>
                <w:rFonts w:ascii="Tahoma" w:hAnsi="Tahoma" w:cs="Tahoma"/>
              </w:rPr>
              <w:t>2</w:t>
            </w:r>
          </w:p>
        </w:tc>
      </w:tr>
      <w:tr w:rsidR="00A01874" w:rsidRPr="0001795B" w:rsidTr="003D4003">
        <w:tc>
          <w:tcPr>
            <w:tcW w:w="3261" w:type="dxa"/>
            <w:vAlign w:val="center"/>
          </w:tcPr>
          <w:p w:rsidR="00A01874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_U02</w:t>
            </w:r>
          </w:p>
        </w:tc>
        <w:tc>
          <w:tcPr>
            <w:tcW w:w="3260" w:type="dxa"/>
            <w:vAlign w:val="center"/>
          </w:tcPr>
          <w:p w:rsidR="00A01874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A01874" w:rsidRPr="0001795B" w:rsidRDefault="00B958FA" w:rsidP="00B958F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</w:t>
            </w:r>
            <w:r w:rsidR="008743F3">
              <w:rPr>
                <w:rFonts w:ascii="Tahoma" w:hAnsi="Tahoma" w:cs="Tahoma"/>
              </w:rPr>
              <w:t xml:space="preserve">3, </w:t>
            </w:r>
            <w:r>
              <w:rPr>
                <w:rFonts w:ascii="Tahoma" w:hAnsi="Tahoma" w:cs="Tahoma"/>
              </w:rPr>
              <w:t>Cw</w:t>
            </w:r>
            <w:r w:rsidR="008743F3">
              <w:rPr>
                <w:rFonts w:ascii="Tahoma" w:hAnsi="Tahoma" w:cs="Tahoma"/>
              </w:rPr>
              <w:t>2</w:t>
            </w:r>
          </w:p>
        </w:tc>
      </w:tr>
      <w:tr w:rsidR="00A01874" w:rsidRPr="0001795B" w:rsidTr="003D4003">
        <w:tc>
          <w:tcPr>
            <w:tcW w:w="3261" w:type="dxa"/>
            <w:vAlign w:val="center"/>
          </w:tcPr>
          <w:p w:rsidR="00A01874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_U03</w:t>
            </w:r>
          </w:p>
        </w:tc>
        <w:tc>
          <w:tcPr>
            <w:tcW w:w="3260" w:type="dxa"/>
            <w:vAlign w:val="center"/>
          </w:tcPr>
          <w:p w:rsidR="00A01874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A01874" w:rsidRPr="0001795B" w:rsidRDefault="008743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A01874" w:rsidRPr="0001795B" w:rsidTr="003D4003">
        <w:tc>
          <w:tcPr>
            <w:tcW w:w="3261" w:type="dxa"/>
            <w:vAlign w:val="center"/>
          </w:tcPr>
          <w:p w:rsidR="00A01874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_U04</w:t>
            </w:r>
          </w:p>
        </w:tc>
        <w:tc>
          <w:tcPr>
            <w:tcW w:w="3260" w:type="dxa"/>
            <w:vAlign w:val="center"/>
          </w:tcPr>
          <w:p w:rsidR="00A01874" w:rsidRPr="0001795B" w:rsidRDefault="00A0187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A01874" w:rsidRPr="0001795B" w:rsidRDefault="008743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P2,P3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680D33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680D33">
              <w:rPr>
                <w:rFonts w:ascii="Tahoma" w:hAnsi="Tahoma" w:cs="Tahoma"/>
                <w:smallCaps w:val="0"/>
                <w:szCs w:val="20"/>
              </w:rPr>
              <w:t>ucz</w:t>
            </w:r>
            <w:r w:rsidR="00680D33">
              <w:rPr>
                <w:rFonts w:ascii="Tahoma" w:hAnsi="Tahoma" w:cs="Tahoma"/>
                <w:smallCaps w:val="0"/>
                <w:szCs w:val="20"/>
              </w:rPr>
              <w:t>e</w:t>
            </w:r>
            <w:r w:rsidR="00680D33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F401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401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Default="00F7475B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CB145B">
              <w:rPr>
                <w:rFonts w:ascii="Tahoma" w:hAnsi="Tahoma" w:cs="Tahoma"/>
                <w:b w:val="0"/>
                <w:sz w:val="20"/>
              </w:rPr>
              <w:t>_W01</w:t>
            </w:r>
            <w:r w:rsidR="00CB145B">
              <w:rPr>
                <w:rFonts w:ascii="Tahoma" w:hAnsi="Tahoma" w:cs="Tahoma"/>
                <w:b w:val="0"/>
                <w:sz w:val="20"/>
              </w:rPr>
              <w:br/>
            </w: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CB145B">
              <w:rPr>
                <w:rFonts w:ascii="Tahoma" w:hAnsi="Tahoma" w:cs="Tahoma"/>
                <w:b w:val="0"/>
                <w:sz w:val="20"/>
              </w:rPr>
              <w:t>_W02</w:t>
            </w:r>
          </w:p>
          <w:p w:rsidR="00CB145B" w:rsidRDefault="00F7475B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CB145B">
              <w:rPr>
                <w:rFonts w:ascii="Tahoma" w:hAnsi="Tahoma" w:cs="Tahoma"/>
                <w:b w:val="0"/>
                <w:sz w:val="20"/>
              </w:rPr>
              <w:t>_W03</w:t>
            </w:r>
          </w:p>
          <w:p w:rsidR="00CB145B" w:rsidRPr="0001795B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CB145B">
              <w:rPr>
                <w:rFonts w:ascii="Tahoma" w:hAnsi="Tahoma" w:cs="Tahoma"/>
                <w:b w:val="0"/>
                <w:sz w:val="20"/>
              </w:rPr>
              <w:t>_W04</w:t>
            </w:r>
          </w:p>
        </w:tc>
        <w:tc>
          <w:tcPr>
            <w:tcW w:w="5103" w:type="dxa"/>
            <w:vAlign w:val="center"/>
          </w:tcPr>
          <w:p w:rsidR="00B958FA" w:rsidRPr="0001795B" w:rsidRDefault="00F23A1F" w:rsidP="00F23A1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B958FA">
              <w:rPr>
                <w:rFonts w:ascii="Tahoma" w:hAnsi="Tahoma" w:cs="Tahoma"/>
                <w:b w:val="0"/>
                <w:sz w:val="20"/>
              </w:rPr>
              <w:t>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B958FA">
              <w:rPr>
                <w:rFonts w:ascii="Tahoma" w:hAnsi="Tahoma" w:cs="Tahoma"/>
                <w:b w:val="0"/>
                <w:sz w:val="20"/>
              </w:rPr>
              <w:t>/zamknięt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4A1B60" w:rsidRPr="0001795B" w:rsidRDefault="00A0187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4A1B60" w:rsidRPr="0001795B" w:rsidTr="000A1541">
        <w:tc>
          <w:tcPr>
            <w:tcW w:w="1418" w:type="dxa"/>
            <w:vAlign w:val="center"/>
          </w:tcPr>
          <w:p w:rsidR="004A1B60" w:rsidRDefault="00F7475B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_U01</w:t>
            </w:r>
          </w:p>
          <w:p w:rsidR="00A01874" w:rsidRPr="0001795B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_U02</w:t>
            </w:r>
          </w:p>
        </w:tc>
        <w:tc>
          <w:tcPr>
            <w:tcW w:w="5103" w:type="dxa"/>
            <w:vAlign w:val="center"/>
          </w:tcPr>
          <w:p w:rsidR="004A1B60" w:rsidRPr="0001795B" w:rsidRDefault="00A01874" w:rsidP="00B958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</w:t>
            </w:r>
            <w:r w:rsidR="00B958FA">
              <w:rPr>
                <w:rFonts w:ascii="Tahoma" w:hAnsi="Tahoma" w:cs="Tahoma"/>
                <w:b w:val="0"/>
                <w:sz w:val="20"/>
              </w:rPr>
              <w:t>praktyczne</w:t>
            </w:r>
          </w:p>
        </w:tc>
        <w:tc>
          <w:tcPr>
            <w:tcW w:w="3260" w:type="dxa"/>
            <w:vAlign w:val="center"/>
          </w:tcPr>
          <w:p w:rsidR="004A1B60" w:rsidRPr="0001795B" w:rsidRDefault="00B958F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A01874" w:rsidRPr="0001795B" w:rsidTr="000A1541">
        <w:tc>
          <w:tcPr>
            <w:tcW w:w="1418" w:type="dxa"/>
            <w:vAlign w:val="center"/>
          </w:tcPr>
          <w:p w:rsidR="00A01874" w:rsidRDefault="00F7475B" w:rsidP="007C5A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_U03</w:t>
            </w:r>
          </w:p>
          <w:p w:rsidR="00A01874" w:rsidRPr="0001795B" w:rsidRDefault="00F7475B" w:rsidP="00F747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bookmarkStart w:id="0" w:name="_GoBack"/>
            <w:bookmarkEnd w:id="0"/>
            <w:r w:rsidR="00A01874">
              <w:rPr>
                <w:rFonts w:ascii="Tahoma" w:hAnsi="Tahoma" w:cs="Tahoma"/>
                <w:b w:val="0"/>
                <w:sz w:val="20"/>
              </w:rPr>
              <w:t>_U04</w:t>
            </w:r>
          </w:p>
        </w:tc>
        <w:tc>
          <w:tcPr>
            <w:tcW w:w="5103" w:type="dxa"/>
            <w:vAlign w:val="center"/>
          </w:tcPr>
          <w:p w:rsidR="00A01874" w:rsidRPr="0001795B" w:rsidRDefault="00B958FA" w:rsidP="00B958F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A01874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  <w:tc>
          <w:tcPr>
            <w:tcW w:w="3260" w:type="dxa"/>
            <w:vAlign w:val="center"/>
          </w:tcPr>
          <w:p w:rsidR="00A01874" w:rsidRPr="0001795B" w:rsidRDefault="00A0187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C017F" w:rsidRPr="00F53F75" w:rsidRDefault="006C017F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6D1505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680D3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680D3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D93F1D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podać zalet i zastosow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nia zdalnej komunikacji.</w:t>
            </w:r>
          </w:p>
        </w:tc>
        <w:tc>
          <w:tcPr>
            <w:tcW w:w="2126" w:type="dxa"/>
            <w:vAlign w:val="center"/>
          </w:tcPr>
          <w:p w:rsidR="008938C7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podać najważniejsze zalety i główne zastos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wania zdalnej komunik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cji.</w:t>
            </w:r>
          </w:p>
        </w:tc>
        <w:tc>
          <w:tcPr>
            <w:tcW w:w="2126" w:type="dxa"/>
            <w:vAlign w:val="center"/>
          </w:tcPr>
          <w:p w:rsidR="008938C7" w:rsidRPr="0001795B" w:rsidRDefault="00D93F1D" w:rsidP="00D93F1D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>podać zalety i zastosow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nia zdalnej komunikacji.</w:t>
            </w:r>
          </w:p>
        </w:tc>
        <w:tc>
          <w:tcPr>
            <w:tcW w:w="2268" w:type="dxa"/>
            <w:vAlign w:val="center"/>
          </w:tcPr>
          <w:p w:rsidR="008938C7" w:rsidRPr="0001795B" w:rsidRDefault="00D93F1D" w:rsidP="00D93F1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podać zalety i zastosowania zdalnej komunikacji w zakresie wskazującym na samodzielne studiowanie tematu</w:t>
            </w:r>
            <w:r w:rsidR="007C5A9B">
              <w:rPr>
                <w:rFonts w:ascii="Tahoma" w:hAnsi="Tahoma" w:cs="Tahoma"/>
              </w:rPr>
              <w:t>.</w:t>
            </w:r>
          </w:p>
        </w:tc>
      </w:tr>
      <w:tr w:rsidR="00D93F1D" w:rsidRPr="0001795B" w:rsidTr="00004948">
        <w:tc>
          <w:tcPr>
            <w:tcW w:w="1135" w:type="dxa"/>
            <w:vAlign w:val="center"/>
          </w:tcPr>
          <w:p w:rsidR="00D93F1D" w:rsidRPr="0001795B" w:rsidRDefault="00D93F1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93F1D" w:rsidRPr="0001795B" w:rsidRDefault="00D93F1D" w:rsidP="007C5A9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8"/>
              </w:rPr>
              <w:t>opisać usług sieciowych i ich zastosowania</w:t>
            </w:r>
            <w:r w:rsidRPr="00D93F1D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D93F1D" w:rsidRPr="0001795B" w:rsidRDefault="00D93F1D" w:rsidP="007C5A9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 xml:space="preserve">pisać </w:t>
            </w:r>
            <w:r>
              <w:rPr>
                <w:rFonts w:ascii="Tahoma" w:hAnsi="Tahoma" w:cs="Tahoma"/>
                <w:sz w:val="18"/>
              </w:rPr>
              <w:t xml:space="preserve">pobieżnie </w:t>
            </w:r>
            <w:r w:rsidRPr="00D93F1D">
              <w:rPr>
                <w:rFonts w:ascii="Tahoma" w:hAnsi="Tahoma" w:cs="Tahoma"/>
                <w:sz w:val="18"/>
              </w:rPr>
              <w:t>usługi sieciowe i ich zastos</w:t>
            </w:r>
            <w:r w:rsidRPr="00D93F1D"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>wanie.</w:t>
            </w:r>
          </w:p>
        </w:tc>
        <w:tc>
          <w:tcPr>
            <w:tcW w:w="2126" w:type="dxa"/>
            <w:vAlign w:val="center"/>
          </w:tcPr>
          <w:p w:rsidR="00D93F1D" w:rsidRPr="00D93F1D" w:rsidRDefault="00D93F1D" w:rsidP="007C5A9B">
            <w:pPr>
              <w:pStyle w:val="wrubryce"/>
              <w:jc w:val="left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>pisać usługi sieciowe i ich zastosowanie.</w:t>
            </w:r>
          </w:p>
        </w:tc>
        <w:tc>
          <w:tcPr>
            <w:tcW w:w="2268" w:type="dxa"/>
            <w:vAlign w:val="center"/>
          </w:tcPr>
          <w:p w:rsidR="00D93F1D" w:rsidRPr="00D93F1D" w:rsidRDefault="00D93F1D" w:rsidP="00D93F1D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>pisać usługi sieciowe i ich zastosowanie</w:t>
            </w:r>
            <w:r>
              <w:rPr>
                <w:rFonts w:ascii="Tahoma" w:hAnsi="Tahoma" w:cs="Tahoma"/>
                <w:sz w:val="18"/>
              </w:rPr>
              <w:t xml:space="preserve"> </w:t>
            </w:r>
            <w:r w:rsidRPr="00D93F1D">
              <w:rPr>
                <w:rFonts w:ascii="Tahoma" w:hAnsi="Tahoma" w:cs="Tahoma"/>
                <w:sz w:val="18"/>
              </w:rPr>
              <w:t>w zakresie wskazującym na sam</w:t>
            </w:r>
            <w:r w:rsidRPr="00D93F1D"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>dzielne studiowanie tem</w:t>
            </w:r>
            <w:r w:rsidRPr="00D93F1D">
              <w:rPr>
                <w:rFonts w:ascii="Tahoma" w:hAnsi="Tahoma" w:cs="Tahoma"/>
                <w:sz w:val="18"/>
              </w:rPr>
              <w:t>a</w:t>
            </w:r>
            <w:r w:rsidRPr="00D93F1D">
              <w:rPr>
                <w:rFonts w:ascii="Tahoma" w:hAnsi="Tahoma" w:cs="Tahoma"/>
                <w:sz w:val="18"/>
              </w:rPr>
              <w:t>tu</w:t>
            </w:r>
            <w:r w:rsidR="007C5A9B">
              <w:rPr>
                <w:rFonts w:ascii="Tahoma" w:hAnsi="Tahoma" w:cs="Tahoma"/>
                <w:sz w:val="18"/>
              </w:rPr>
              <w:t>.</w:t>
            </w:r>
          </w:p>
        </w:tc>
      </w:tr>
      <w:tr w:rsidR="00D93F1D" w:rsidRPr="0001795B" w:rsidTr="00004948">
        <w:tc>
          <w:tcPr>
            <w:tcW w:w="1135" w:type="dxa"/>
            <w:vAlign w:val="center"/>
          </w:tcPr>
          <w:p w:rsidR="00D93F1D" w:rsidRPr="0001795B" w:rsidRDefault="00D93F1D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D93F1D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śro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ków technicznych umożl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wiających komunikację w sieci komputerowej i zdalne sterowanie syst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mami logistyki.</w:t>
            </w:r>
          </w:p>
        </w:tc>
        <w:tc>
          <w:tcPr>
            <w:tcW w:w="2126" w:type="dxa"/>
            <w:vAlign w:val="center"/>
          </w:tcPr>
          <w:p w:rsidR="00D93F1D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pobie</w:t>
            </w:r>
            <w:r>
              <w:rPr>
                <w:rFonts w:ascii="Tahoma" w:hAnsi="Tahoma" w:cs="Tahoma"/>
              </w:rPr>
              <w:t>ż</w:t>
            </w:r>
            <w:r>
              <w:rPr>
                <w:rFonts w:ascii="Tahoma" w:hAnsi="Tahoma" w:cs="Tahoma"/>
              </w:rPr>
              <w:t>nie środki techniczne umożliwiające komunik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cję w sieci komputerowej i zdalne sterowanie sy</w:t>
            </w:r>
            <w:r>
              <w:rPr>
                <w:rFonts w:ascii="Tahoma" w:hAnsi="Tahoma" w:cs="Tahoma"/>
              </w:rPr>
              <w:t>s</w:t>
            </w:r>
            <w:r>
              <w:rPr>
                <w:rFonts w:ascii="Tahoma" w:hAnsi="Tahoma" w:cs="Tahoma"/>
              </w:rPr>
              <w:t>temami logistyki.</w:t>
            </w:r>
          </w:p>
        </w:tc>
        <w:tc>
          <w:tcPr>
            <w:tcW w:w="2126" w:type="dxa"/>
            <w:vAlign w:val="center"/>
          </w:tcPr>
          <w:p w:rsidR="00D93F1D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środki techniczne umożliwiające komunikację w sieci komputerowej i zdalne sterowanie systemami logistyki.</w:t>
            </w:r>
          </w:p>
        </w:tc>
        <w:tc>
          <w:tcPr>
            <w:tcW w:w="2268" w:type="dxa"/>
            <w:vAlign w:val="center"/>
          </w:tcPr>
          <w:p w:rsidR="00D93F1D" w:rsidRPr="0001795B" w:rsidRDefault="00D93F1D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scharakteryzować środki techniczne umożliwiające komunikację w sieci komp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 xml:space="preserve">terowej i zdalne sterowanie systemami logistyki </w:t>
            </w:r>
            <w:r w:rsidRPr="00D93F1D">
              <w:rPr>
                <w:rFonts w:ascii="Tahoma" w:hAnsi="Tahoma" w:cs="Tahoma"/>
              </w:rPr>
              <w:t>w zakresie wskazującym na samodzielne studiowanie tematu</w:t>
            </w:r>
            <w:r w:rsidR="007C5A9B">
              <w:rPr>
                <w:rFonts w:ascii="Tahoma" w:hAnsi="Tahoma" w:cs="Tahoma"/>
              </w:rPr>
              <w:t>.</w:t>
            </w:r>
          </w:p>
        </w:tc>
      </w:tr>
      <w:tr w:rsidR="007C5A9B" w:rsidRPr="0001795B" w:rsidTr="00004948">
        <w:tc>
          <w:tcPr>
            <w:tcW w:w="1135" w:type="dxa"/>
            <w:vAlign w:val="center"/>
          </w:tcPr>
          <w:p w:rsidR="007C5A9B" w:rsidRPr="0001795B" w:rsidRDefault="007C5A9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7C5A9B" w:rsidRPr="007C5A9B" w:rsidRDefault="007C5A9B" w:rsidP="007C5A9B">
            <w:pPr>
              <w:pStyle w:val="wrubryce"/>
              <w:jc w:val="left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wyjaśnić aspektów</w:t>
            </w:r>
            <w:r w:rsidRPr="007C5A9B">
              <w:rPr>
                <w:rFonts w:ascii="Tahoma" w:hAnsi="Tahoma" w:cs="Tahoma"/>
                <w:sz w:val="18"/>
              </w:rPr>
              <w:t xml:space="preserve"> z</w:t>
            </w:r>
            <w:r w:rsidRPr="007C5A9B">
              <w:rPr>
                <w:rFonts w:ascii="Tahoma" w:hAnsi="Tahoma" w:cs="Tahoma"/>
                <w:sz w:val="18"/>
              </w:rPr>
              <w:t>a</w:t>
            </w:r>
            <w:r w:rsidRPr="007C5A9B">
              <w:rPr>
                <w:rFonts w:ascii="Tahoma" w:hAnsi="Tahoma" w:cs="Tahoma"/>
                <w:sz w:val="18"/>
              </w:rPr>
              <w:t>rządzania infrastrukturą sieciową z punktu w</w:t>
            </w:r>
            <w:r w:rsidRPr="007C5A9B">
              <w:rPr>
                <w:rFonts w:ascii="Tahoma" w:hAnsi="Tahoma" w:cs="Tahoma"/>
                <w:sz w:val="18"/>
              </w:rPr>
              <w:t>i</w:t>
            </w:r>
            <w:r w:rsidRPr="007C5A9B">
              <w:rPr>
                <w:rFonts w:ascii="Tahoma" w:hAnsi="Tahoma" w:cs="Tahoma"/>
                <w:sz w:val="18"/>
              </w:rPr>
              <w:t>dzenia bezpieczeństwa i niezawodności.</w:t>
            </w:r>
          </w:p>
        </w:tc>
        <w:tc>
          <w:tcPr>
            <w:tcW w:w="2126" w:type="dxa"/>
            <w:vAlign w:val="center"/>
          </w:tcPr>
          <w:p w:rsidR="007C5A9B" w:rsidRPr="007C5A9B" w:rsidRDefault="007C5A9B" w:rsidP="007C5A9B">
            <w:pPr>
              <w:pStyle w:val="wrubryce"/>
              <w:jc w:val="left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w</w:t>
            </w:r>
            <w:r w:rsidRPr="007C5A9B">
              <w:rPr>
                <w:rFonts w:ascii="Tahoma" w:hAnsi="Tahoma" w:cs="Tahoma"/>
                <w:sz w:val="18"/>
              </w:rPr>
              <w:t xml:space="preserve">yjaśnić </w:t>
            </w:r>
            <w:r>
              <w:rPr>
                <w:rFonts w:ascii="Tahoma" w:hAnsi="Tahoma" w:cs="Tahoma"/>
                <w:sz w:val="18"/>
              </w:rPr>
              <w:t xml:space="preserve">podstawowe </w:t>
            </w:r>
            <w:r w:rsidRPr="007C5A9B">
              <w:rPr>
                <w:rFonts w:ascii="Tahoma" w:hAnsi="Tahoma" w:cs="Tahoma"/>
                <w:sz w:val="18"/>
              </w:rPr>
              <w:t>aspekty zarządzania infrastrukturą sieciową z punktu widzenia bezpi</w:t>
            </w:r>
            <w:r w:rsidRPr="007C5A9B">
              <w:rPr>
                <w:rFonts w:ascii="Tahoma" w:hAnsi="Tahoma" w:cs="Tahoma"/>
                <w:sz w:val="18"/>
              </w:rPr>
              <w:t>e</w:t>
            </w:r>
            <w:r w:rsidRPr="007C5A9B">
              <w:rPr>
                <w:rFonts w:ascii="Tahoma" w:hAnsi="Tahoma" w:cs="Tahoma"/>
                <w:sz w:val="18"/>
              </w:rPr>
              <w:t>czeństwa i niezawodn</w:t>
            </w:r>
            <w:r w:rsidRPr="007C5A9B">
              <w:rPr>
                <w:rFonts w:ascii="Tahoma" w:hAnsi="Tahoma" w:cs="Tahoma"/>
                <w:sz w:val="18"/>
              </w:rPr>
              <w:t>o</w:t>
            </w:r>
            <w:r w:rsidRPr="007C5A9B">
              <w:rPr>
                <w:rFonts w:ascii="Tahoma" w:hAnsi="Tahoma" w:cs="Tahoma"/>
                <w:sz w:val="18"/>
              </w:rPr>
              <w:t>ści.</w:t>
            </w:r>
          </w:p>
        </w:tc>
        <w:tc>
          <w:tcPr>
            <w:tcW w:w="2126" w:type="dxa"/>
            <w:vAlign w:val="center"/>
          </w:tcPr>
          <w:p w:rsidR="007C5A9B" w:rsidRPr="007C5A9B" w:rsidRDefault="007C5A9B" w:rsidP="007C5A9B">
            <w:pPr>
              <w:pStyle w:val="wrubryce"/>
              <w:jc w:val="left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w</w:t>
            </w:r>
            <w:r w:rsidRPr="007C5A9B">
              <w:rPr>
                <w:rFonts w:ascii="Tahoma" w:hAnsi="Tahoma" w:cs="Tahoma"/>
                <w:sz w:val="18"/>
              </w:rPr>
              <w:t xml:space="preserve">yjaśnić </w:t>
            </w:r>
            <w:r>
              <w:rPr>
                <w:rFonts w:ascii="Tahoma" w:hAnsi="Tahoma" w:cs="Tahoma"/>
                <w:sz w:val="18"/>
              </w:rPr>
              <w:t xml:space="preserve">różne </w:t>
            </w:r>
            <w:r w:rsidRPr="007C5A9B">
              <w:rPr>
                <w:rFonts w:ascii="Tahoma" w:hAnsi="Tahoma" w:cs="Tahoma"/>
                <w:sz w:val="18"/>
              </w:rPr>
              <w:t>aspekty zarządzania infrastrukt</w:t>
            </w:r>
            <w:r w:rsidRPr="007C5A9B">
              <w:rPr>
                <w:rFonts w:ascii="Tahoma" w:hAnsi="Tahoma" w:cs="Tahoma"/>
                <w:sz w:val="18"/>
              </w:rPr>
              <w:t>u</w:t>
            </w:r>
            <w:r w:rsidRPr="007C5A9B">
              <w:rPr>
                <w:rFonts w:ascii="Tahoma" w:hAnsi="Tahoma" w:cs="Tahoma"/>
                <w:sz w:val="18"/>
              </w:rPr>
              <w:t>rą sieciową z punktu widzenia bezpieczeństwa i niezawodności.</w:t>
            </w:r>
          </w:p>
        </w:tc>
        <w:tc>
          <w:tcPr>
            <w:tcW w:w="2268" w:type="dxa"/>
            <w:vAlign w:val="center"/>
          </w:tcPr>
          <w:p w:rsidR="007C5A9B" w:rsidRPr="007C5A9B" w:rsidRDefault="007C5A9B" w:rsidP="007C5A9B">
            <w:pPr>
              <w:pStyle w:val="wrubryce"/>
              <w:jc w:val="left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w</w:t>
            </w:r>
            <w:r w:rsidRPr="007C5A9B">
              <w:rPr>
                <w:rFonts w:ascii="Tahoma" w:hAnsi="Tahoma" w:cs="Tahoma"/>
                <w:sz w:val="18"/>
              </w:rPr>
              <w:t xml:space="preserve">yjaśnić </w:t>
            </w:r>
            <w:r>
              <w:rPr>
                <w:rFonts w:ascii="Tahoma" w:hAnsi="Tahoma" w:cs="Tahoma"/>
                <w:sz w:val="18"/>
              </w:rPr>
              <w:t xml:space="preserve">różne </w:t>
            </w:r>
            <w:r w:rsidRPr="007C5A9B">
              <w:rPr>
                <w:rFonts w:ascii="Tahoma" w:hAnsi="Tahoma" w:cs="Tahoma"/>
                <w:sz w:val="18"/>
              </w:rPr>
              <w:t>aspekty zarządzania infrastrukturą sieciową z punktu widz</w:t>
            </w:r>
            <w:r w:rsidRPr="007C5A9B">
              <w:rPr>
                <w:rFonts w:ascii="Tahoma" w:hAnsi="Tahoma" w:cs="Tahoma"/>
                <w:sz w:val="18"/>
              </w:rPr>
              <w:t>e</w:t>
            </w:r>
            <w:r w:rsidRPr="007C5A9B">
              <w:rPr>
                <w:rFonts w:ascii="Tahoma" w:hAnsi="Tahoma" w:cs="Tahoma"/>
                <w:sz w:val="18"/>
              </w:rPr>
              <w:t>nia bezpieczeństwa i ni</w:t>
            </w:r>
            <w:r w:rsidRPr="007C5A9B">
              <w:rPr>
                <w:rFonts w:ascii="Tahoma" w:hAnsi="Tahoma" w:cs="Tahoma"/>
                <w:sz w:val="18"/>
              </w:rPr>
              <w:t>e</w:t>
            </w:r>
            <w:r w:rsidRPr="007C5A9B">
              <w:rPr>
                <w:rFonts w:ascii="Tahoma" w:hAnsi="Tahoma" w:cs="Tahoma"/>
                <w:sz w:val="18"/>
              </w:rPr>
              <w:t>zawodności</w:t>
            </w:r>
            <w:r>
              <w:rPr>
                <w:rFonts w:ascii="Tahoma" w:hAnsi="Tahoma" w:cs="Tahoma"/>
                <w:sz w:val="18"/>
              </w:rPr>
              <w:t xml:space="preserve"> </w:t>
            </w:r>
            <w:r w:rsidRPr="00D93F1D">
              <w:rPr>
                <w:rFonts w:ascii="Tahoma" w:hAnsi="Tahoma" w:cs="Tahoma"/>
                <w:sz w:val="18"/>
              </w:rPr>
              <w:t>w zakresie wskazującym na sam</w:t>
            </w:r>
            <w:r w:rsidRPr="00D93F1D">
              <w:rPr>
                <w:rFonts w:ascii="Tahoma" w:hAnsi="Tahoma" w:cs="Tahoma"/>
                <w:sz w:val="18"/>
              </w:rPr>
              <w:t>o</w:t>
            </w:r>
            <w:r w:rsidRPr="00D93F1D">
              <w:rPr>
                <w:rFonts w:ascii="Tahoma" w:hAnsi="Tahoma" w:cs="Tahoma"/>
                <w:sz w:val="18"/>
              </w:rPr>
              <w:t>dzielne studiowanie tem</w:t>
            </w:r>
            <w:r w:rsidRPr="00D93F1D">
              <w:rPr>
                <w:rFonts w:ascii="Tahoma" w:hAnsi="Tahoma" w:cs="Tahoma"/>
                <w:sz w:val="18"/>
              </w:rPr>
              <w:t>a</w:t>
            </w:r>
            <w:r w:rsidRPr="00D93F1D">
              <w:rPr>
                <w:rFonts w:ascii="Tahoma" w:hAnsi="Tahoma" w:cs="Tahoma"/>
                <w:sz w:val="18"/>
              </w:rPr>
              <w:t>tu</w:t>
            </w:r>
            <w:r>
              <w:rPr>
                <w:rFonts w:ascii="Tahoma" w:hAnsi="Tahoma" w:cs="Tahoma"/>
                <w:sz w:val="18"/>
              </w:rPr>
              <w:t>.</w:t>
            </w:r>
          </w:p>
        </w:tc>
      </w:tr>
      <w:tr w:rsidR="007C5A9B" w:rsidRPr="0001795B" w:rsidTr="00004948">
        <w:tc>
          <w:tcPr>
            <w:tcW w:w="1135" w:type="dxa"/>
            <w:vAlign w:val="center"/>
          </w:tcPr>
          <w:p w:rsidR="007C5A9B" w:rsidRPr="0001795B" w:rsidRDefault="007C5A9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urządzeń sieciowych (router, 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łącznik, punkt dostępu Wi-Fi) do pracy w istni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jącej sieci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urządzenia sieciowe (router, 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łącznik, punkt dostępu Wi-Fi) do pracy w istni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jącej sieci posługując się dokumentacją techniczną lub popełniając drobne błędy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7C5A9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urządzenia sieciowe (router, prz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łącznik, punkt dostępu Wi-Fi) do pracy w istni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jącej sieci bez pomocy dokumentacji technicznej. </w:t>
            </w:r>
          </w:p>
        </w:tc>
        <w:tc>
          <w:tcPr>
            <w:tcW w:w="2268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urządzenia sieciowe (router, przełąc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nik, punkt dostępu Wi-Fi) do pracy w istniejącej sieci bez pomocy dokumentacji technicznej i wykazując się biegłością w ich konfigur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cji.</w:t>
            </w:r>
          </w:p>
        </w:tc>
      </w:tr>
      <w:tr w:rsidR="007C5A9B" w:rsidRPr="0001795B" w:rsidTr="00004948">
        <w:tc>
          <w:tcPr>
            <w:tcW w:w="1135" w:type="dxa"/>
            <w:vAlign w:val="center"/>
          </w:tcPr>
          <w:p w:rsidR="007C5A9B" w:rsidRPr="0001795B" w:rsidRDefault="007C5A9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>przygotować komputera do obsługi podstawowych usług z dbałością o be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pieczeństwo.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komputer do obsługi podstawowych usług z dbałością o be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pieczeństwo posługując się dokumentacją tec</w:t>
            </w:r>
            <w:r>
              <w:rPr>
                <w:rFonts w:ascii="Tahoma" w:hAnsi="Tahoma" w:cs="Tahoma"/>
              </w:rPr>
              <w:t>h</w:t>
            </w:r>
            <w:r>
              <w:rPr>
                <w:rFonts w:ascii="Tahoma" w:hAnsi="Tahoma" w:cs="Tahoma"/>
              </w:rPr>
              <w:t>niczną lub popełniając drobne błędy.</w:t>
            </w:r>
          </w:p>
        </w:tc>
        <w:tc>
          <w:tcPr>
            <w:tcW w:w="2126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komputer do obsługi podstawowych usług z dbałością o be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pieczeństwo bez pomocy dokumentacji technicznej.</w:t>
            </w:r>
          </w:p>
        </w:tc>
        <w:tc>
          <w:tcPr>
            <w:tcW w:w="2268" w:type="dxa"/>
            <w:vAlign w:val="center"/>
          </w:tcPr>
          <w:p w:rsidR="007C5A9B" w:rsidRPr="0001795B" w:rsidRDefault="007C5A9B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przygotować komputer do obsługi podstawowych usług z dbałością o bezpi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czeństwo bez pomocy dokumentacji technicznej i wykazując się biegłością w ich konfiguracji.</w:t>
            </w:r>
          </w:p>
        </w:tc>
      </w:tr>
      <w:tr w:rsidR="007C5A9B" w:rsidRPr="0001795B" w:rsidTr="00004948">
        <w:tc>
          <w:tcPr>
            <w:tcW w:w="1135" w:type="dxa"/>
            <w:vAlign w:val="center"/>
          </w:tcPr>
          <w:p w:rsidR="007C5A9B" w:rsidRPr="0001795B" w:rsidRDefault="007C5A9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7C5A9B" w:rsidRPr="0001795B" w:rsidRDefault="00C66B65" w:rsidP="00C66B65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>dobrać protokołów i usług do zastosowania sieci.</w:t>
            </w:r>
          </w:p>
        </w:tc>
        <w:tc>
          <w:tcPr>
            <w:tcW w:w="2126" w:type="dxa"/>
            <w:vAlign w:val="center"/>
          </w:tcPr>
          <w:p w:rsidR="007C5A9B" w:rsidRPr="0001795B" w:rsidRDefault="00C66B65" w:rsidP="007C5A9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d</w:t>
            </w:r>
            <w:r w:rsidR="007C5A9B">
              <w:rPr>
                <w:rFonts w:ascii="Tahoma" w:hAnsi="Tahoma" w:cs="Tahoma"/>
              </w:rPr>
              <w:t>obrać niezbędne prot</w:t>
            </w:r>
            <w:r w:rsidR="007C5A9B">
              <w:rPr>
                <w:rFonts w:ascii="Tahoma" w:hAnsi="Tahoma" w:cs="Tahoma"/>
              </w:rPr>
              <w:t>o</w:t>
            </w:r>
            <w:r w:rsidR="007C5A9B">
              <w:rPr>
                <w:rFonts w:ascii="Tahoma" w:hAnsi="Tahoma" w:cs="Tahoma"/>
              </w:rPr>
              <w:t>koły i usługi do zastos</w:t>
            </w:r>
            <w:r w:rsidR="007C5A9B">
              <w:rPr>
                <w:rFonts w:ascii="Tahoma" w:hAnsi="Tahoma" w:cs="Tahoma"/>
              </w:rPr>
              <w:t>o</w:t>
            </w:r>
            <w:r w:rsidR="007C5A9B">
              <w:rPr>
                <w:rFonts w:ascii="Tahoma" w:hAnsi="Tahoma" w:cs="Tahoma"/>
              </w:rPr>
              <w:t>wania sieci.</w:t>
            </w:r>
          </w:p>
        </w:tc>
        <w:tc>
          <w:tcPr>
            <w:tcW w:w="2126" w:type="dxa"/>
            <w:vAlign w:val="center"/>
          </w:tcPr>
          <w:p w:rsidR="007C5A9B" w:rsidRPr="0001795B" w:rsidRDefault="00C66B6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dobrać niezbędne i p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mocnicze protokoły i usługi do zastosowania sieci.</w:t>
            </w:r>
          </w:p>
        </w:tc>
        <w:tc>
          <w:tcPr>
            <w:tcW w:w="2268" w:type="dxa"/>
            <w:vAlign w:val="center"/>
          </w:tcPr>
          <w:p w:rsidR="007C5A9B" w:rsidRPr="0001795B" w:rsidRDefault="00C66B65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dobrać niezbędne i pomo</w:t>
            </w:r>
            <w:r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nicze protokoły i usługi do zastosowania sieci jak również alternatywne ro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wiązania</w:t>
            </w:r>
          </w:p>
        </w:tc>
      </w:tr>
      <w:tr w:rsidR="00C66B65" w:rsidRPr="0001795B" w:rsidTr="00004948">
        <w:tc>
          <w:tcPr>
            <w:tcW w:w="1135" w:type="dxa"/>
            <w:vAlign w:val="center"/>
          </w:tcPr>
          <w:p w:rsidR="00C66B65" w:rsidRDefault="00C66B65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C66B65" w:rsidRDefault="00C66B65" w:rsidP="00C66B65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usług sieci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w operacjach proc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su logistyki.</w:t>
            </w:r>
          </w:p>
        </w:tc>
        <w:tc>
          <w:tcPr>
            <w:tcW w:w="2126" w:type="dxa"/>
            <w:vAlign w:val="center"/>
          </w:tcPr>
          <w:p w:rsidR="00C66B65" w:rsidRDefault="00C66B65" w:rsidP="007C5A9B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wybraną usługę sieciową w oper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cjach procesu logistyki.</w:t>
            </w:r>
          </w:p>
        </w:tc>
        <w:tc>
          <w:tcPr>
            <w:tcW w:w="2126" w:type="dxa"/>
            <w:vAlign w:val="center"/>
          </w:tcPr>
          <w:p w:rsidR="00C66B65" w:rsidRDefault="00C66B65" w:rsidP="00C66B65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dwie usługi sieciowe w operacjach procesu logistyki.</w:t>
            </w:r>
          </w:p>
        </w:tc>
        <w:tc>
          <w:tcPr>
            <w:tcW w:w="2268" w:type="dxa"/>
            <w:vAlign w:val="center"/>
          </w:tcPr>
          <w:p w:rsidR="00C66B65" w:rsidRDefault="00C66B65" w:rsidP="00C66B65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 kilka usług sieciowych w operacjach procesu logistyki.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F06121" w:rsidP="00F061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Ross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Kurose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F06121">
              <w:rPr>
                <w:rFonts w:ascii="Tahoma" w:hAnsi="Tahoma" w:cs="Tahoma"/>
                <w:b w:val="0"/>
                <w:sz w:val="20"/>
              </w:rPr>
              <w:t>Sieci k</w:t>
            </w:r>
            <w:r>
              <w:rPr>
                <w:rFonts w:ascii="Tahoma" w:hAnsi="Tahoma" w:cs="Tahoma"/>
                <w:b w:val="0"/>
                <w:sz w:val="20"/>
              </w:rPr>
              <w:t>omputerowe : ujęcie całościowe</w:t>
            </w:r>
            <w:r w:rsidRPr="00F06121">
              <w:rPr>
                <w:rFonts w:ascii="Tahoma" w:hAnsi="Tahoma" w:cs="Tahoma"/>
                <w:b w:val="0"/>
                <w:sz w:val="20"/>
              </w:rPr>
              <w:t xml:space="preserve"> - Gliwice : Wydawnictwo Helion, </w:t>
            </w:r>
            <w:proofErr w:type="spellStart"/>
            <w:r w:rsidRPr="00F06121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F06121">
              <w:rPr>
                <w:rFonts w:ascii="Tahoma" w:hAnsi="Tahoma" w:cs="Tahoma"/>
                <w:b w:val="0"/>
                <w:sz w:val="20"/>
              </w:rPr>
              <w:t>. 2010.</w:t>
            </w:r>
          </w:p>
        </w:tc>
      </w:tr>
      <w:tr w:rsidR="00AB655E" w:rsidRPr="00B654ED" w:rsidTr="00004948">
        <w:tc>
          <w:tcPr>
            <w:tcW w:w="9778" w:type="dxa"/>
            <w:vAlign w:val="center"/>
          </w:tcPr>
          <w:p w:rsidR="00AB655E" w:rsidRPr="00CC6024" w:rsidRDefault="008D0A3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CC6024">
              <w:rPr>
                <w:rFonts w:ascii="Tahoma" w:hAnsi="Tahoma" w:cs="Tahoma"/>
                <w:b w:val="0"/>
                <w:sz w:val="20"/>
                <w:lang w:val="en-US"/>
              </w:rPr>
              <w:t>Materiały</w:t>
            </w:r>
            <w:proofErr w:type="spellEnd"/>
            <w:r w:rsidRPr="00CC6024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CC6024">
              <w:rPr>
                <w:rFonts w:ascii="Tahoma" w:hAnsi="Tahoma" w:cs="Tahoma"/>
                <w:b w:val="0"/>
                <w:sz w:val="20"/>
                <w:lang w:val="en-US"/>
              </w:rPr>
              <w:t>kursu</w:t>
            </w:r>
            <w:proofErr w:type="spellEnd"/>
            <w:r w:rsidRPr="00CC6024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="00CC6024" w:rsidRPr="00CC6024">
              <w:rPr>
                <w:rFonts w:ascii="Tahoma" w:hAnsi="Tahoma" w:cs="Tahoma"/>
                <w:b w:val="0"/>
                <w:sz w:val="20"/>
                <w:lang w:val="en-US"/>
              </w:rPr>
              <w:t>CCNA Routing an</w:t>
            </w:r>
            <w:r w:rsidR="00CC6024">
              <w:rPr>
                <w:rFonts w:ascii="Tahoma" w:hAnsi="Tahoma" w:cs="Tahoma"/>
                <w:b w:val="0"/>
                <w:sz w:val="20"/>
                <w:lang w:val="en-US"/>
              </w:rPr>
              <w:t>d Switching: Introduction to Networks, http://netacad.com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F06121" w:rsidP="00F061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06121">
              <w:rPr>
                <w:rFonts w:ascii="Tahoma" w:hAnsi="Tahoma" w:cs="Tahoma"/>
                <w:b w:val="0"/>
                <w:sz w:val="20"/>
              </w:rPr>
              <w:t>Wetherall</w:t>
            </w:r>
            <w:proofErr w:type="spellEnd"/>
            <w:r w:rsidRPr="00F06121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F06121">
              <w:rPr>
                <w:rFonts w:ascii="Tahoma" w:hAnsi="Tahoma" w:cs="Tahoma"/>
                <w:b w:val="0"/>
                <w:sz w:val="20"/>
              </w:rPr>
              <w:t>Tanenbaum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F06121">
              <w:rPr>
                <w:rFonts w:ascii="Tahoma" w:hAnsi="Tahoma" w:cs="Tahoma"/>
                <w:b w:val="0"/>
                <w:sz w:val="20"/>
              </w:rPr>
              <w:t xml:space="preserve"> Sieci komputerowe - Wyd. 5. - Gliwice : "Helion", </w:t>
            </w:r>
            <w:proofErr w:type="spellStart"/>
            <w:r w:rsidRPr="00F06121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F06121">
              <w:rPr>
                <w:rFonts w:ascii="Tahoma" w:hAnsi="Tahoma" w:cs="Tahoma"/>
                <w:b w:val="0"/>
                <w:sz w:val="20"/>
              </w:rPr>
              <w:t>. 2012.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8D0A3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Kornel B. Wydro,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Telematyka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– znaczenia i definicje terminu, Telekomunikacja i techniki informacyjne, 1-2, s. 116-130, 2005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D33" w:rsidRPr="00680D33" w:rsidRDefault="00680D33" w:rsidP="00680D33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0D3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33" w:rsidRPr="002205B2" w:rsidRDefault="00680D33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D33" w:rsidRPr="002205B2" w:rsidRDefault="00680D33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33" w:rsidRPr="002205B2" w:rsidRDefault="00680D33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D33" w:rsidRPr="002205B2" w:rsidRDefault="00680D33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05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2205B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2205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205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6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35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15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10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16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205B2">
              <w:rPr>
                <w:color w:val="auto"/>
                <w:sz w:val="20"/>
                <w:szCs w:val="20"/>
              </w:rPr>
              <w:t>21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100 h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205B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80D33" w:rsidRPr="002205B2" w:rsidTr="002330D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205B2">
              <w:rPr>
                <w:b/>
                <w:color w:val="auto"/>
                <w:sz w:val="20"/>
                <w:szCs w:val="20"/>
              </w:rPr>
              <w:t>k</w:t>
            </w:r>
            <w:r w:rsidRPr="002205B2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D33" w:rsidRPr="002205B2" w:rsidRDefault="00680D33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205B2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680D33" w:rsidRDefault="00680D33" w:rsidP="00680D33">
      <w:pPr>
        <w:pStyle w:val="Punktygwne"/>
        <w:spacing w:before="0" w:after="0"/>
        <w:rPr>
          <w:rFonts w:ascii="Tahoma" w:hAnsi="Tahoma" w:cs="Tahoma"/>
          <w:color w:val="00000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680D3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E6" w:rsidRDefault="00363DE6">
      <w:r>
        <w:separator/>
      </w:r>
    </w:p>
  </w:endnote>
  <w:endnote w:type="continuationSeparator" w:id="0">
    <w:p w:rsidR="00363DE6" w:rsidRDefault="0036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A32" w:rsidRDefault="00331F2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D0A3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D0A32" w:rsidRDefault="008D0A3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D0A32" w:rsidRPr="0080542D" w:rsidRDefault="00331F24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8D0A3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7475B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E6" w:rsidRDefault="00363DE6">
      <w:r>
        <w:separator/>
      </w:r>
    </w:p>
  </w:footnote>
  <w:footnote w:type="continuationSeparator" w:id="0">
    <w:p w:rsidR="00363DE6" w:rsidRDefault="00363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D33" w:rsidRDefault="00680D33" w:rsidP="00680D3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6349EFE" wp14:editId="5BC46EFB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80D33" w:rsidRDefault="00F7475B" w:rsidP="00680D33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A11DDA"/>
    <w:rsid w:val="0000013E"/>
    <w:rsid w:val="00000F41"/>
    <w:rsid w:val="0000137A"/>
    <w:rsid w:val="00004948"/>
    <w:rsid w:val="0001795B"/>
    <w:rsid w:val="000179AB"/>
    <w:rsid w:val="00027526"/>
    <w:rsid w:val="00027E20"/>
    <w:rsid w:val="00030F12"/>
    <w:rsid w:val="0003677D"/>
    <w:rsid w:val="00041E4B"/>
    <w:rsid w:val="00041E65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74CB"/>
    <w:rsid w:val="00131673"/>
    <w:rsid w:val="00133A52"/>
    <w:rsid w:val="001760FB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54C81"/>
    <w:rsid w:val="00285CA1"/>
    <w:rsid w:val="00293E7C"/>
    <w:rsid w:val="002A249F"/>
    <w:rsid w:val="002A6E66"/>
    <w:rsid w:val="002F74C7"/>
    <w:rsid w:val="00307065"/>
    <w:rsid w:val="00314269"/>
    <w:rsid w:val="00316CE8"/>
    <w:rsid w:val="00331F24"/>
    <w:rsid w:val="00350CF9"/>
    <w:rsid w:val="0035344F"/>
    <w:rsid w:val="00363DE6"/>
    <w:rsid w:val="00365292"/>
    <w:rsid w:val="00371123"/>
    <w:rsid w:val="003724A3"/>
    <w:rsid w:val="00380A73"/>
    <w:rsid w:val="0039645B"/>
    <w:rsid w:val="003973B8"/>
    <w:rsid w:val="003A5FF0"/>
    <w:rsid w:val="003C7BA1"/>
    <w:rsid w:val="003D0B08"/>
    <w:rsid w:val="003D4003"/>
    <w:rsid w:val="003E1A8D"/>
    <w:rsid w:val="003E4755"/>
    <w:rsid w:val="003F413E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63A41"/>
    <w:rsid w:val="00476517"/>
    <w:rsid w:val="004846A3"/>
    <w:rsid w:val="0048771D"/>
    <w:rsid w:val="00491A42"/>
    <w:rsid w:val="00497319"/>
    <w:rsid w:val="004A1B60"/>
    <w:rsid w:val="004C4181"/>
    <w:rsid w:val="004D26FD"/>
    <w:rsid w:val="004D72D9"/>
    <w:rsid w:val="004F2C68"/>
    <w:rsid w:val="00516A32"/>
    <w:rsid w:val="005247A6"/>
    <w:rsid w:val="005644F8"/>
    <w:rsid w:val="00581858"/>
    <w:rsid w:val="005930A7"/>
    <w:rsid w:val="005955F9"/>
    <w:rsid w:val="005C55D0"/>
    <w:rsid w:val="00603431"/>
    <w:rsid w:val="00626EA3"/>
    <w:rsid w:val="0063007E"/>
    <w:rsid w:val="00633916"/>
    <w:rsid w:val="00641D09"/>
    <w:rsid w:val="00655F46"/>
    <w:rsid w:val="00663E53"/>
    <w:rsid w:val="00676A3F"/>
    <w:rsid w:val="00680BA2"/>
    <w:rsid w:val="00680D33"/>
    <w:rsid w:val="00684D54"/>
    <w:rsid w:val="006863F4"/>
    <w:rsid w:val="006A46E0"/>
    <w:rsid w:val="006B07BF"/>
    <w:rsid w:val="006C017F"/>
    <w:rsid w:val="006D1505"/>
    <w:rsid w:val="006E6720"/>
    <w:rsid w:val="007158A9"/>
    <w:rsid w:val="007323D8"/>
    <w:rsid w:val="0073390C"/>
    <w:rsid w:val="00741B8D"/>
    <w:rsid w:val="007461A1"/>
    <w:rsid w:val="007530AC"/>
    <w:rsid w:val="007720A2"/>
    <w:rsid w:val="00776076"/>
    <w:rsid w:val="00790329"/>
    <w:rsid w:val="007A79F2"/>
    <w:rsid w:val="007C068F"/>
    <w:rsid w:val="007C5A9B"/>
    <w:rsid w:val="007C675D"/>
    <w:rsid w:val="007D191E"/>
    <w:rsid w:val="007F2FF6"/>
    <w:rsid w:val="008046AE"/>
    <w:rsid w:val="0080542D"/>
    <w:rsid w:val="008112EB"/>
    <w:rsid w:val="00814C3C"/>
    <w:rsid w:val="00846BE3"/>
    <w:rsid w:val="00847A73"/>
    <w:rsid w:val="00857E00"/>
    <w:rsid w:val="008743F3"/>
    <w:rsid w:val="00877135"/>
    <w:rsid w:val="00881FD6"/>
    <w:rsid w:val="008938C7"/>
    <w:rsid w:val="008B6A8D"/>
    <w:rsid w:val="008C6711"/>
    <w:rsid w:val="008C7BF3"/>
    <w:rsid w:val="008D0A32"/>
    <w:rsid w:val="008D2150"/>
    <w:rsid w:val="008E190E"/>
    <w:rsid w:val="008F4010"/>
    <w:rsid w:val="009146BE"/>
    <w:rsid w:val="00914E87"/>
    <w:rsid w:val="00923212"/>
    <w:rsid w:val="00931F5B"/>
    <w:rsid w:val="00933296"/>
    <w:rsid w:val="00940876"/>
    <w:rsid w:val="00941A14"/>
    <w:rsid w:val="009458F5"/>
    <w:rsid w:val="00946CD3"/>
    <w:rsid w:val="00955477"/>
    <w:rsid w:val="009614FE"/>
    <w:rsid w:val="00964390"/>
    <w:rsid w:val="009A3FEE"/>
    <w:rsid w:val="009A43CE"/>
    <w:rsid w:val="009A495D"/>
    <w:rsid w:val="009A6ABC"/>
    <w:rsid w:val="009B4991"/>
    <w:rsid w:val="009C4966"/>
    <w:rsid w:val="009C69A4"/>
    <w:rsid w:val="009C7640"/>
    <w:rsid w:val="009E09D8"/>
    <w:rsid w:val="009F5B30"/>
    <w:rsid w:val="00A01874"/>
    <w:rsid w:val="00A11DDA"/>
    <w:rsid w:val="00A21AFF"/>
    <w:rsid w:val="00A22B5F"/>
    <w:rsid w:val="00A32047"/>
    <w:rsid w:val="00A45FE3"/>
    <w:rsid w:val="00A64607"/>
    <w:rsid w:val="00A65076"/>
    <w:rsid w:val="00AA3B18"/>
    <w:rsid w:val="00AB655E"/>
    <w:rsid w:val="00AC57A5"/>
    <w:rsid w:val="00AE3B8A"/>
    <w:rsid w:val="00AF0B6F"/>
    <w:rsid w:val="00AF7D73"/>
    <w:rsid w:val="00B03E50"/>
    <w:rsid w:val="00B056F7"/>
    <w:rsid w:val="00B60B0B"/>
    <w:rsid w:val="00B654ED"/>
    <w:rsid w:val="00B66066"/>
    <w:rsid w:val="00B83F26"/>
    <w:rsid w:val="00B95607"/>
    <w:rsid w:val="00B958FA"/>
    <w:rsid w:val="00B96AC5"/>
    <w:rsid w:val="00BB45E8"/>
    <w:rsid w:val="00BB4F43"/>
    <w:rsid w:val="00C10249"/>
    <w:rsid w:val="00C15B5C"/>
    <w:rsid w:val="00C37C9A"/>
    <w:rsid w:val="00C50308"/>
    <w:rsid w:val="00C66B65"/>
    <w:rsid w:val="00C947FB"/>
    <w:rsid w:val="00CB145B"/>
    <w:rsid w:val="00CB5513"/>
    <w:rsid w:val="00CB74CC"/>
    <w:rsid w:val="00CC6024"/>
    <w:rsid w:val="00CD2DB2"/>
    <w:rsid w:val="00CF1CB2"/>
    <w:rsid w:val="00D11547"/>
    <w:rsid w:val="00D36BD4"/>
    <w:rsid w:val="00D43CB7"/>
    <w:rsid w:val="00D465B9"/>
    <w:rsid w:val="00D93F1D"/>
    <w:rsid w:val="00DB0142"/>
    <w:rsid w:val="00DD2ED3"/>
    <w:rsid w:val="00DE190F"/>
    <w:rsid w:val="00DF5C11"/>
    <w:rsid w:val="00E1219D"/>
    <w:rsid w:val="00E16E4A"/>
    <w:rsid w:val="00E46276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06121"/>
    <w:rsid w:val="00F07735"/>
    <w:rsid w:val="00F128D3"/>
    <w:rsid w:val="00F139C0"/>
    <w:rsid w:val="00F14824"/>
    <w:rsid w:val="00F201F9"/>
    <w:rsid w:val="00F20CCC"/>
    <w:rsid w:val="00F23A1F"/>
    <w:rsid w:val="00F23ABE"/>
    <w:rsid w:val="00F31E7C"/>
    <w:rsid w:val="00F4304E"/>
    <w:rsid w:val="00F469CC"/>
    <w:rsid w:val="00F53F75"/>
    <w:rsid w:val="00F7475B"/>
    <w:rsid w:val="00FA09BD"/>
    <w:rsid w:val="00FA5FD5"/>
    <w:rsid w:val="00FB6199"/>
    <w:rsid w:val="00FB718E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E1219D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74917-356D-478A-BF4B-51E21CC8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1393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22</cp:revision>
  <cp:lastPrinted>2016-07-24T07:01:00Z</cp:lastPrinted>
  <dcterms:created xsi:type="dcterms:W3CDTF">2013-08-08T12:05:00Z</dcterms:created>
  <dcterms:modified xsi:type="dcterms:W3CDTF">2019-10-13T09:46:00Z</dcterms:modified>
</cp:coreProperties>
</file>